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E9559" w14:textId="77777777" w:rsidR="002671C5" w:rsidRPr="002671C5" w:rsidRDefault="002671C5" w:rsidP="002671C5">
      <w:r w:rsidRPr="002671C5">
        <w:t>Baby Badger Network ECHO </w:t>
      </w:r>
    </w:p>
    <w:p w14:paraId="1ED4573E" w14:textId="77777777" w:rsidR="002671C5" w:rsidRPr="002671C5" w:rsidRDefault="002671C5" w:rsidP="002671C5">
      <w:r w:rsidRPr="002671C5">
        <w:t>Problem of Practice Summary </w:t>
      </w:r>
    </w:p>
    <w:p w14:paraId="5323AC2E" w14:textId="1CA737A8" w:rsidR="002671C5" w:rsidRPr="002671C5" w:rsidRDefault="002671C5" w:rsidP="002671C5">
      <w:r w:rsidRPr="002671C5">
        <w:rPr>
          <w:b/>
          <w:bCs/>
        </w:rPr>
        <w:t xml:space="preserve">Session Date: </w:t>
      </w:r>
      <w:r>
        <w:t>October 13</w:t>
      </w:r>
      <w:r w:rsidRPr="002671C5">
        <w:t>, 2025</w:t>
      </w:r>
    </w:p>
    <w:p w14:paraId="1A914591" w14:textId="6A504095" w:rsidR="002671C5" w:rsidRPr="002671C5" w:rsidRDefault="002671C5" w:rsidP="002671C5">
      <w:r w:rsidRPr="002671C5">
        <w:rPr>
          <w:b/>
          <w:bCs/>
        </w:rPr>
        <w:t xml:space="preserve">Presenter: </w:t>
      </w:r>
      <w:r>
        <w:t>Jessica Scott Schwoerer, MD – Children’s WI, Medical College of WI</w:t>
      </w:r>
      <w:bookmarkStart w:id="0" w:name="_GoBack"/>
      <w:bookmarkEnd w:id="0"/>
    </w:p>
    <w:p w14:paraId="522691E2" w14:textId="77777777" w:rsidR="002671C5" w:rsidRPr="002671C5" w:rsidRDefault="002671C5" w:rsidP="002671C5">
      <w:r w:rsidRPr="002671C5">
        <w:t> </w:t>
      </w:r>
    </w:p>
    <w:p w14:paraId="2CB76C83" w14:textId="77777777" w:rsidR="002671C5" w:rsidRPr="002671C5" w:rsidRDefault="002671C5" w:rsidP="002671C5">
      <w:pPr>
        <w:rPr>
          <w:bCs/>
        </w:rPr>
      </w:pPr>
      <w:r w:rsidRPr="002671C5">
        <w:rPr>
          <w:b/>
          <w:bCs/>
        </w:rPr>
        <w:t xml:space="preserve">Question/Issue </w:t>
      </w:r>
      <w:r w:rsidRPr="002671C5">
        <w:rPr>
          <w:bCs/>
        </w:rPr>
        <w:t>Ensure team members have the resources to order genetic testing and that there is a consistent process for receipt of results</w:t>
      </w:r>
    </w:p>
    <w:p w14:paraId="13CA962A" w14:textId="77777777" w:rsidR="002671C5" w:rsidRPr="002671C5" w:rsidRDefault="002671C5" w:rsidP="002671C5">
      <w:pPr>
        <w:rPr>
          <w:b/>
          <w:bCs/>
        </w:rPr>
      </w:pPr>
    </w:p>
    <w:p w14:paraId="5DEF820D" w14:textId="48D219FE" w:rsidR="002671C5" w:rsidRPr="002671C5" w:rsidRDefault="002671C5" w:rsidP="002671C5">
      <w:r w:rsidRPr="002671C5">
        <w:rPr>
          <w:b/>
          <w:bCs/>
        </w:rPr>
        <w:t>Brief Summary: </w:t>
      </w:r>
      <w:r w:rsidRPr="002671C5">
        <w:t xml:space="preserve"> </w:t>
      </w:r>
      <w:r>
        <w:t xml:space="preserve">Two cases demonstrating the thought process of selecting </w:t>
      </w:r>
      <w:r w:rsidRPr="002671C5">
        <w:t>test</w:t>
      </w:r>
      <w:r>
        <w:t>s for NICU babies at CW</w:t>
      </w:r>
      <w:r w:rsidRPr="002671C5">
        <w:t xml:space="preserve"> were discussed.  </w:t>
      </w:r>
    </w:p>
    <w:p w14:paraId="485D20C9" w14:textId="77777777" w:rsidR="002671C5" w:rsidRPr="002671C5" w:rsidRDefault="002671C5" w:rsidP="002671C5">
      <w:pPr>
        <w:rPr>
          <w:b/>
          <w:bCs/>
        </w:rPr>
      </w:pPr>
    </w:p>
    <w:p w14:paraId="37BFA6B9" w14:textId="77777777" w:rsidR="002671C5" w:rsidRPr="002671C5" w:rsidRDefault="002671C5" w:rsidP="002671C5">
      <w:r w:rsidRPr="002671C5">
        <w:rPr>
          <w:b/>
          <w:bCs/>
        </w:rPr>
        <w:t>Discussion Focus</w:t>
      </w:r>
      <w:r w:rsidRPr="002671C5">
        <w:t> </w:t>
      </w:r>
    </w:p>
    <w:p w14:paraId="7CBF414E" w14:textId="0A28B8B7" w:rsidR="002671C5" w:rsidRDefault="002671C5" w:rsidP="002671C5">
      <w:pPr>
        <w:numPr>
          <w:ilvl w:val="0"/>
          <w:numId w:val="1"/>
        </w:numPr>
        <w:rPr>
          <w:bCs/>
        </w:rPr>
      </w:pPr>
      <w:r>
        <w:rPr>
          <w:bCs/>
        </w:rPr>
        <w:t>With everything going on in the NICU setting, it can be difficult to find the time to think about what test to order.  It was the same way when microarray first came out, but now don’t have to think about ordering a karyotype or microarray.</w:t>
      </w:r>
    </w:p>
    <w:p w14:paraId="293AFA42" w14:textId="2C30C974" w:rsidR="002671C5" w:rsidRDefault="002671C5" w:rsidP="002671C5">
      <w:pPr>
        <w:numPr>
          <w:ilvl w:val="0"/>
          <w:numId w:val="1"/>
        </w:numPr>
        <w:rPr>
          <w:bCs/>
        </w:rPr>
      </w:pPr>
      <w:r>
        <w:rPr>
          <w:bCs/>
        </w:rPr>
        <w:t xml:space="preserve">Most genetic testing labs will allow you to expand the testing on a sample they already have at the lab.  For </w:t>
      </w:r>
      <w:proofErr w:type="gramStart"/>
      <w:r>
        <w:rPr>
          <w:bCs/>
        </w:rPr>
        <w:t>example</w:t>
      </w:r>
      <w:proofErr w:type="gramEnd"/>
      <w:r>
        <w:rPr>
          <w:bCs/>
        </w:rPr>
        <w:t xml:space="preserve"> if a panel is ordered initially, but then exome/genome testing is done.  This can be especially helpful when a baby has been in the NICU for awhile and their phenotype is evolving</w:t>
      </w:r>
      <w:r w:rsidR="00FB0F57">
        <w:rPr>
          <w:bCs/>
        </w:rPr>
        <w:t>.</w:t>
      </w:r>
    </w:p>
    <w:p w14:paraId="1BBA5BDD" w14:textId="7CBD91CE" w:rsidR="00FB0F57" w:rsidRDefault="00FB0F57" w:rsidP="002671C5">
      <w:pPr>
        <w:numPr>
          <w:ilvl w:val="0"/>
          <w:numId w:val="1"/>
        </w:numPr>
        <w:rPr>
          <w:bCs/>
        </w:rPr>
      </w:pPr>
      <w:r>
        <w:rPr>
          <w:bCs/>
        </w:rPr>
        <w:t>Reanalysis of exome/genome is also possible, especially if the patient’s phenotype has changed.</w:t>
      </w:r>
    </w:p>
    <w:p w14:paraId="56325B4D" w14:textId="069A2A7F" w:rsidR="00FB0F57" w:rsidRDefault="00FB0F57" w:rsidP="002671C5">
      <w:pPr>
        <w:numPr>
          <w:ilvl w:val="0"/>
          <w:numId w:val="1"/>
        </w:numPr>
        <w:rPr>
          <w:bCs/>
        </w:rPr>
      </w:pPr>
      <w:r>
        <w:rPr>
          <w:bCs/>
        </w:rPr>
        <w:t>Phenotypic information is extremely useful for the lab in interpreting test results.  The variants that are reported are those that are associated with the phenotypes provided to the lab.  It is important to ensure phenotypic information is making it to the lab.  This can be done by entering the information into the lab portal or on the requisition form, or clinical notes can be sent and the lab will extract the phenotypic information from the note.  Also, if you don’t know the names of specific dysmorphic features, just listing dysmorphic features can be helpful for variant classification.</w:t>
      </w:r>
    </w:p>
    <w:p w14:paraId="673CB878" w14:textId="4B6B8119" w:rsidR="00FB0F57" w:rsidRDefault="00FB0F57" w:rsidP="002671C5">
      <w:pPr>
        <w:numPr>
          <w:ilvl w:val="0"/>
          <w:numId w:val="1"/>
        </w:numPr>
        <w:rPr>
          <w:bCs/>
        </w:rPr>
      </w:pPr>
      <w:r>
        <w:rPr>
          <w:bCs/>
        </w:rPr>
        <w:t>Inclusion criteria were developed to capture the more common phenotypes seen in the NICU, though they can’t cover everything, especially when there are multiple things going on, the phenotype is evolving, or it is a unique situation.  These cases can also benefit from genomic testing.</w:t>
      </w:r>
    </w:p>
    <w:p w14:paraId="015F9F7F" w14:textId="77777777" w:rsidR="002671C5" w:rsidRDefault="002671C5" w:rsidP="008C1F48"/>
    <w:p w14:paraId="0ACDB0DC" w14:textId="77777777" w:rsidR="00FB0F57" w:rsidRDefault="00FB0F57" w:rsidP="008C1F48"/>
    <w:sectPr w:rsidR="00FB0F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5B0B64"/>
    <w:multiLevelType w:val="hybridMultilevel"/>
    <w:tmpl w:val="4642A0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F48"/>
    <w:rsid w:val="002671C5"/>
    <w:rsid w:val="00611047"/>
    <w:rsid w:val="00687BD3"/>
    <w:rsid w:val="008C1F48"/>
    <w:rsid w:val="00EB7B52"/>
    <w:rsid w:val="00FB0F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DB524"/>
  <w15:chartTrackingRefBased/>
  <w15:docId w15:val="{F3B7EA52-FAE9-4B60-B2EB-3AA68C32B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1F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1F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1F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1F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1F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1F4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1F4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1F4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1F4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1F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1F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1F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1F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1F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1F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1F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1F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1F48"/>
    <w:rPr>
      <w:rFonts w:eastAsiaTheme="majorEastAsia" w:cstheme="majorBidi"/>
      <w:color w:val="272727" w:themeColor="text1" w:themeTint="D8"/>
    </w:rPr>
  </w:style>
  <w:style w:type="paragraph" w:styleId="Title">
    <w:name w:val="Title"/>
    <w:basedOn w:val="Normal"/>
    <w:next w:val="Normal"/>
    <w:link w:val="TitleChar"/>
    <w:uiPriority w:val="10"/>
    <w:qFormat/>
    <w:rsid w:val="008C1F4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1F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1F4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1F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1F4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C1F48"/>
    <w:rPr>
      <w:i/>
      <w:iCs/>
      <w:color w:val="404040" w:themeColor="text1" w:themeTint="BF"/>
    </w:rPr>
  </w:style>
  <w:style w:type="paragraph" w:styleId="ListParagraph">
    <w:name w:val="List Paragraph"/>
    <w:basedOn w:val="Normal"/>
    <w:uiPriority w:val="34"/>
    <w:qFormat/>
    <w:rsid w:val="008C1F48"/>
    <w:pPr>
      <w:ind w:left="720"/>
      <w:contextualSpacing/>
    </w:pPr>
  </w:style>
  <w:style w:type="character" w:styleId="IntenseEmphasis">
    <w:name w:val="Intense Emphasis"/>
    <w:basedOn w:val="DefaultParagraphFont"/>
    <w:uiPriority w:val="21"/>
    <w:qFormat/>
    <w:rsid w:val="008C1F48"/>
    <w:rPr>
      <w:i/>
      <w:iCs/>
      <w:color w:val="0F4761" w:themeColor="accent1" w:themeShade="BF"/>
    </w:rPr>
  </w:style>
  <w:style w:type="paragraph" w:styleId="IntenseQuote">
    <w:name w:val="Intense Quote"/>
    <w:basedOn w:val="Normal"/>
    <w:next w:val="Normal"/>
    <w:link w:val="IntenseQuoteChar"/>
    <w:uiPriority w:val="30"/>
    <w:qFormat/>
    <w:rsid w:val="008C1F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1F48"/>
    <w:rPr>
      <w:i/>
      <w:iCs/>
      <w:color w:val="0F4761" w:themeColor="accent1" w:themeShade="BF"/>
    </w:rPr>
  </w:style>
  <w:style w:type="character" w:styleId="IntenseReference">
    <w:name w:val="Intense Reference"/>
    <w:basedOn w:val="DefaultParagraphFont"/>
    <w:uiPriority w:val="32"/>
    <w:qFormat/>
    <w:rsid w:val="008C1F4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293</Words>
  <Characters>1675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April Hall</dc:creator>
  <cp:keywords/>
  <dc:description/>
  <cp:lastModifiedBy>Linda Rowley</cp:lastModifiedBy>
  <cp:revision>2</cp:revision>
  <dcterms:created xsi:type="dcterms:W3CDTF">2025-10-27T19:43:00Z</dcterms:created>
  <dcterms:modified xsi:type="dcterms:W3CDTF">2025-10-27T19:43:00Z</dcterms:modified>
</cp:coreProperties>
</file>